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51D71854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11321D">
        <w:rPr>
          <w:b/>
          <w:i/>
          <w:noProof/>
          <w:sz w:val="24"/>
        </w:rPr>
        <w:t>3</w:t>
      </w:r>
      <w:r w:rsidRPr="00F25496">
        <w:rPr>
          <w:b/>
          <w:i/>
          <w:noProof/>
          <w:sz w:val="28"/>
        </w:rPr>
        <w:tab/>
      </w:r>
      <w:r w:rsidR="007D51FF" w:rsidRPr="007D51FF">
        <w:rPr>
          <w:b/>
          <w:i/>
          <w:noProof/>
          <w:sz w:val="28"/>
        </w:rPr>
        <w:t>S3-23</w:t>
      </w:r>
      <w:r w:rsidR="00BA67CC">
        <w:rPr>
          <w:b/>
          <w:i/>
          <w:noProof/>
          <w:sz w:val="28"/>
        </w:rPr>
        <w:t>5053</w:t>
      </w:r>
    </w:p>
    <w:p w14:paraId="3A7BAEE1" w14:textId="1FD2E68A" w:rsidR="004E3939" w:rsidRPr="00DA53A0" w:rsidRDefault="0011321D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53158E">
        <w:rPr>
          <w:sz w:val="24"/>
        </w:rPr>
        <w:t>1</w:t>
      </w:r>
      <w:r>
        <w:rPr>
          <w:sz w:val="24"/>
        </w:rPr>
        <w:t>0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3CD375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5276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3662C" w:rsidRPr="0013662C">
        <w:rPr>
          <w:rFonts w:ascii="Arial" w:hAnsi="Arial" w:cs="Arial"/>
          <w:b/>
          <w:sz w:val="22"/>
          <w:szCs w:val="22"/>
        </w:rPr>
        <w:t>Handling of SOR counter and the UE parameter update counter if stored in NVM</w:t>
      </w:r>
    </w:p>
    <w:p w14:paraId="06BA196E" w14:textId="78DFE0DF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0543F" w:rsidRPr="00871E7C">
        <w:rPr>
          <w:rFonts w:ascii="Arial" w:hAnsi="Arial" w:cs="Arial"/>
          <w:b/>
          <w:bCs/>
          <w:sz w:val="22"/>
          <w:szCs w:val="22"/>
        </w:rPr>
        <w:t>S3-23</w:t>
      </w:r>
      <w:r w:rsidR="0011321D" w:rsidRPr="00871E7C">
        <w:rPr>
          <w:rFonts w:ascii="Arial" w:hAnsi="Arial" w:cs="Arial"/>
          <w:b/>
          <w:bCs/>
          <w:sz w:val="22"/>
          <w:szCs w:val="22"/>
        </w:rPr>
        <w:t>4445</w:t>
      </w:r>
      <w:r w:rsidR="0053158E" w:rsidRPr="00871E7C">
        <w:rPr>
          <w:rFonts w:ascii="Arial" w:hAnsi="Arial" w:cs="Arial"/>
          <w:b/>
          <w:bCs/>
          <w:sz w:val="22"/>
          <w:szCs w:val="22"/>
        </w:rPr>
        <w:t>/C1-232696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 </w:t>
      </w:r>
      <w:r w:rsidR="0053158E" w:rsidRPr="00871E7C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on </w:t>
      </w:r>
      <w:r w:rsidR="0050543F" w:rsidRPr="00871E7C">
        <w:rPr>
          <w:rFonts w:ascii="Arial" w:hAnsi="Arial" w:cs="Arial"/>
          <w:b/>
          <w:bCs/>
          <w:sz w:val="22"/>
          <w:szCs w:val="22"/>
        </w:rPr>
        <w:t>Handling of SOR counter and the UE parameter update counter if stored in NVM</w:t>
      </w:r>
      <w:r w:rsidRPr="00871E7C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4554C73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BC93D00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F2BF6">
        <w:rPr>
          <w:rFonts w:ascii="Arial" w:hAnsi="Arial" w:cs="Arial"/>
          <w:b/>
          <w:sz w:val="22"/>
          <w:szCs w:val="22"/>
        </w:rPr>
        <w:t xml:space="preserve">SA3 </w:t>
      </w:r>
    </w:p>
    <w:p w14:paraId="2548326B" w14:textId="1C509B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F2BF6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5A11A5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0A30">
        <w:rPr>
          <w:rFonts w:ascii="Arial" w:hAnsi="Arial" w:cs="Arial"/>
          <w:b/>
          <w:bCs/>
          <w:sz w:val="22"/>
          <w:szCs w:val="22"/>
        </w:rPr>
        <w:t>CT4</w:t>
      </w:r>
      <w:r w:rsidR="003A5C96">
        <w:rPr>
          <w:rFonts w:ascii="Arial" w:hAnsi="Arial" w:cs="Arial"/>
          <w:b/>
          <w:bCs/>
          <w:sz w:val="22"/>
          <w:szCs w:val="22"/>
        </w:rPr>
        <w:t>, CT6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23604C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 Guo</w:t>
      </w:r>
    </w:p>
    <w:p w14:paraId="5C701869" w14:textId="76E543D7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3158E">
        <w:rPr>
          <w:rFonts w:ascii="Arial" w:hAnsi="Arial" w:cs="Arial"/>
          <w:b/>
          <w:bCs/>
          <w:sz w:val="22"/>
          <w:szCs w:val="22"/>
        </w:rPr>
        <w:t>ivy_guo</w:t>
      </w:r>
      <w:r w:rsidR="00570A58">
        <w:rPr>
          <w:rFonts w:ascii="Arial" w:hAnsi="Arial" w:cs="Arial"/>
          <w:b/>
          <w:bCs/>
          <w:sz w:val="22"/>
          <w:szCs w:val="22"/>
        </w:rPr>
        <w:t>@</w:t>
      </w:r>
      <w:r w:rsidR="0053158E">
        <w:rPr>
          <w:rFonts w:ascii="Arial" w:hAnsi="Arial" w:cs="Arial"/>
          <w:b/>
          <w:bCs/>
          <w:sz w:val="22"/>
          <w:szCs w:val="22"/>
        </w:rPr>
        <w:t>apple.com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5D5C06AB" w:rsidR="00B97703" w:rsidRPr="00034D6A" w:rsidRDefault="00B97703" w:rsidP="00D52765">
      <w:pPr>
        <w:spacing w:after="60"/>
        <w:ind w:left="1985" w:hanging="1985"/>
        <w:rPr>
          <w:rFonts w:ascii="Batang" w:eastAsia="Batang" w:hAnsi="Batang" w:cs="Batang"/>
          <w:b/>
          <w:lang w:eastAsia="zh-CN"/>
        </w:rPr>
      </w:pPr>
      <w:r>
        <w:rPr>
          <w:rFonts w:ascii="Arial" w:hAnsi="Arial" w:cs="Arial"/>
          <w:b/>
        </w:rPr>
        <w:t>Attachments:</w:t>
      </w:r>
      <w:r w:rsidRPr="00D52765">
        <w:rPr>
          <w:rFonts w:ascii="Arial" w:hAnsi="Arial" w:cs="Arial"/>
          <w:b/>
        </w:rPr>
        <w:tab/>
      </w:r>
      <w:r w:rsidR="003A5C96">
        <w:rPr>
          <w:rFonts w:ascii="Arial" w:hAnsi="Arial" w:cs="Arial"/>
          <w:b/>
        </w:rPr>
        <w:t>S3-2</w:t>
      </w:r>
      <w:r w:rsidR="00034D6A">
        <w:rPr>
          <w:rFonts w:ascii="Arial" w:hAnsi="Arial" w:cs="Arial"/>
          <w:b/>
        </w:rPr>
        <w:t>35052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56F879B" w14:textId="753A28B5" w:rsidR="008D3FDF" w:rsidRPr="008D3FDF" w:rsidRDefault="008D3FDF" w:rsidP="008D3FDF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 CT1 for their LS C1-232696/S3-23</w:t>
      </w:r>
      <w:r w:rsidR="00D05750">
        <w:rPr>
          <w:rFonts w:ascii="Arial" w:hAnsi="Arial" w:cs="Arial"/>
        </w:rPr>
        <w:t>4445</w:t>
      </w:r>
      <w:r w:rsidRPr="008D3FDF">
        <w:rPr>
          <w:rFonts w:ascii="Arial" w:hAnsi="Arial" w:cs="Arial"/>
        </w:rPr>
        <w:t xml:space="preserve"> on handling the SOR counter and the UE parameter update counter if stored in NVM.</w:t>
      </w:r>
    </w:p>
    <w:p w14:paraId="57D7C985" w14:textId="11966A56" w:rsidR="00E428D3" w:rsidRDefault="008D3FDF" w:rsidP="00E428D3">
      <w:pPr>
        <w:rPr>
          <w:rFonts w:ascii="Arial" w:hAnsi="Arial" w:cs="Arial"/>
        </w:rPr>
      </w:pPr>
      <w:r w:rsidRPr="008D3FDF">
        <w:rPr>
          <w:rFonts w:ascii="Arial" w:hAnsi="Arial" w:cs="Arial"/>
        </w:rPr>
        <w:t>SA3 would like CT1 to know that SA3 discussed the LS</w:t>
      </w:r>
      <w:r w:rsidR="003A5C96">
        <w:rPr>
          <w:rFonts w:ascii="Arial" w:hAnsi="Arial" w:cs="Arial"/>
        </w:rPr>
        <w:t>,</w:t>
      </w:r>
      <w:r w:rsidR="00CB1FD7">
        <w:rPr>
          <w:rFonts w:ascii="Arial" w:hAnsi="Arial" w:cs="Arial"/>
        </w:rPr>
        <w:t xml:space="preserve"> </w:t>
      </w:r>
      <w:r w:rsidR="005C3918" w:rsidRPr="00492500">
        <w:rPr>
          <w:rFonts w:ascii="Arial" w:hAnsi="Arial" w:cs="Arial"/>
        </w:rPr>
        <w:t xml:space="preserve">acknowledged the </w:t>
      </w:r>
      <w:proofErr w:type="gramStart"/>
      <w:r w:rsidR="005C3918" w:rsidRPr="00492500">
        <w:rPr>
          <w:rFonts w:ascii="Arial" w:hAnsi="Arial" w:cs="Arial"/>
        </w:rPr>
        <w:t>issue</w:t>
      </w:r>
      <w:proofErr w:type="gramEnd"/>
      <w:r w:rsidR="003A5C96">
        <w:rPr>
          <w:rFonts w:ascii="Arial" w:hAnsi="Arial" w:cs="Arial"/>
        </w:rPr>
        <w:t xml:space="preserve"> and agreed on the attached CR</w:t>
      </w:r>
      <w:r w:rsidR="005C3918" w:rsidRPr="00492500">
        <w:rPr>
          <w:rFonts w:ascii="Arial" w:hAnsi="Arial" w:cs="Arial"/>
        </w:rPr>
        <w:t xml:space="preserve">. </w:t>
      </w:r>
    </w:p>
    <w:p w14:paraId="251C3629" w14:textId="77777777" w:rsidR="003A5C96" w:rsidRDefault="003A5C96" w:rsidP="003A5C9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would like also to bring to CT1’s attention the following observations. </w:t>
      </w:r>
    </w:p>
    <w:p w14:paraId="2EDC6C00" w14:textId="6A3D5476" w:rsidR="003A5C96" w:rsidRPr="003A5C96" w:rsidRDefault="003A5C96" w:rsidP="003A5C96">
      <w:pPr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3A5C96">
        <w:rPr>
          <w:rFonts w:ascii="Arial" w:hAnsi="Arial" w:cs="Arial"/>
        </w:rPr>
        <w:t>hen configuring Rel-16 and beyond USIM, if operator requests to have Service n°123 "available" in the EF</w:t>
      </w:r>
      <w:r w:rsidRPr="00BA67CC">
        <w:rPr>
          <w:rFonts w:ascii="Arial" w:hAnsi="Arial" w:cs="Arial"/>
          <w:vertAlign w:val="subscript"/>
        </w:rPr>
        <w:t>UST</w:t>
      </w:r>
      <w:r w:rsidRPr="003A5C96">
        <w:rPr>
          <w:rFonts w:ascii="Arial" w:hAnsi="Arial" w:cs="Arial"/>
        </w:rPr>
        <w:t>, then the recommendation is to also have Service n°133 "available" in the EF</w:t>
      </w:r>
      <w:r w:rsidRPr="00BA67CC">
        <w:rPr>
          <w:rFonts w:ascii="Arial" w:hAnsi="Arial" w:cs="Arial"/>
          <w:vertAlign w:val="subscript"/>
        </w:rPr>
        <w:t>UST</w:t>
      </w:r>
      <w:r w:rsidRPr="003A5C96">
        <w:rPr>
          <w:rFonts w:ascii="Arial" w:hAnsi="Arial" w:cs="Arial"/>
        </w:rPr>
        <w:t>. So, the problem described in LS from CT1</w:t>
      </w:r>
      <w:r w:rsidR="00BA67CC">
        <w:rPr>
          <w:rFonts w:ascii="Arial" w:hAnsi="Arial" w:cs="Arial"/>
        </w:rPr>
        <w:t xml:space="preserve"> </w:t>
      </w:r>
      <w:r w:rsidRPr="003A5C96">
        <w:rPr>
          <w:rFonts w:ascii="Arial" w:hAnsi="Arial" w:cs="Arial"/>
        </w:rPr>
        <w:t xml:space="preserve">should not take place on the field for USIM from Rel-16 and beyond. </w:t>
      </w:r>
    </w:p>
    <w:p w14:paraId="7A59FDFE" w14:textId="4ED700C0" w:rsidR="003A5C96" w:rsidRDefault="003A5C96" w:rsidP="003A5C96">
      <w:pPr>
        <w:rPr>
          <w:rFonts w:ascii="Arial" w:hAnsi="Arial" w:cs="Arial"/>
        </w:rPr>
      </w:pPr>
      <w:r w:rsidRPr="003A5C96">
        <w:rPr>
          <w:rFonts w:ascii="Arial" w:hAnsi="Arial" w:cs="Arial"/>
        </w:rPr>
        <w:t xml:space="preserve">For Rel-15 USIM on the field with Service n°123 available, a way to solve the issue is to update by OTA (Over- The-Air) the USIM </w:t>
      </w:r>
      <w:proofErr w:type="gramStart"/>
      <w:r w:rsidRPr="003A5C96">
        <w:rPr>
          <w:rFonts w:ascii="Arial" w:hAnsi="Arial" w:cs="Arial"/>
        </w:rPr>
        <w:t>in order to</w:t>
      </w:r>
      <w:proofErr w:type="gramEnd"/>
      <w:r w:rsidRPr="003A5C96">
        <w:rPr>
          <w:rFonts w:ascii="Arial" w:hAnsi="Arial" w:cs="Arial"/>
        </w:rPr>
        <w:t xml:space="preserve"> make "available" the Service n°133 with associated counters in the file EF</w:t>
      </w:r>
      <w:r w:rsidRPr="00BA67CC">
        <w:rPr>
          <w:rFonts w:ascii="Arial" w:hAnsi="Arial" w:cs="Arial"/>
          <w:vertAlign w:val="subscript"/>
        </w:rPr>
        <w:t>5GAUTHKEYS</w:t>
      </w:r>
      <w:r w:rsidRPr="003A5C96">
        <w:rPr>
          <w:rFonts w:ascii="Arial" w:hAnsi="Arial" w:cs="Arial"/>
        </w:rPr>
        <w:t>. This update of the Rel-15 USIM solves the issue without any impact on the ME. A USIM can be updated by OTA if it has been issued with the adequate OTA capabilities.</w:t>
      </w:r>
    </w:p>
    <w:p w14:paraId="08AF3A7D" w14:textId="53AA712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4CD2CE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>CT1</w:t>
      </w:r>
      <w:r w:rsidR="0053158E">
        <w:rPr>
          <w:rFonts w:ascii="Arial" w:hAnsi="Arial" w:cs="Arial"/>
          <w:b/>
        </w:rPr>
        <w:t>:</w:t>
      </w:r>
    </w:p>
    <w:p w14:paraId="066613F7" w14:textId="19E08D56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253DD" w:rsidRPr="001253DD">
        <w:rPr>
          <w:rFonts w:ascii="Arial" w:hAnsi="Arial" w:cs="Arial"/>
          <w:color w:val="000000" w:themeColor="text1"/>
        </w:rPr>
        <w:t>SA3 kindly asks CT1 to take the content of the LS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357E2C" w14:textId="2A7BB4E7" w:rsidR="000E303C" w:rsidRDefault="000E303C" w:rsidP="000E303C">
      <w:r>
        <w:t>SA3#114                                                                 2</w:t>
      </w:r>
      <w:r w:rsidR="00D05750">
        <w:t>6</w:t>
      </w:r>
      <w:r>
        <w:t xml:space="preserve"> </w:t>
      </w:r>
      <w:r w:rsidR="00D05750">
        <w:t>February-1</w:t>
      </w:r>
      <w:r w:rsidR="00D05750" w:rsidRPr="00D05750">
        <w:rPr>
          <w:vertAlign w:val="superscript"/>
        </w:rPr>
        <w:t>st</w:t>
      </w:r>
      <w:r w:rsidR="00D05750">
        <w:t xml:space="preserve"> March</w:t>
      </w:r>
      <w:r>
        <w:t xml:space="preserve"> 2024                                                   </w:t>
      </w:r>
      <w:r w:rsidR="00D05750">
        <w:t>Athens, GR</w:t>
      </w:r>
    </w:p>
    <w:p w14:paraId="655756FA" w14:textId="70E1B88A" w:rsidR="00D05750" w:rsidRDefault="00D05750" w:rsidP="00D05750">
      <w:r>
        <w:t>SA3#115                                                                20 -24 May 2024                                                                      Korea, KR</w:t>
      </w:r>
    </w:p>
    <w:p w14:paraId="020DD38A" w14:textId="77777777" w:rsidR="00D05750" w:rsidRDefault="00D05750" w:rsidP="000E303C"/>
    <w:p w14:paraId="49F40269" w14:textId="77777777" w:rsidR="00D05750" w:rsidRDefault="00D05750" w:rsidP="000E303C"/>
    <w:p w14:paraId="5017200D" w14:textId="77777777" w:rsidR="000E303C" w:rsidRPr="00074D3C" w:rsidRDefault="000E303C" w:rsidP="002F1940"/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DECEB" w14:textId="77777777" w:rsidR="00024D78" w:rsidRDefault="00024D78">
      <w:pPr>
        <w:spacing w:after="0"/>
      </w:pPr>
      <w:r>
        <w:separator/>
      </w:r>
    </w:p>
  </w:endnote>
  <w:endnote w:type="continuationSeparator" w:id="0">
    <w:p w14:paraId="4FE79423" w14:textId="77777777" w:rsidR="00024D78" w:rsidRDefault="00024D78">
      <w:pPr>
        <w:spacing w:after="0"/>
      </w:pPr>
      <w:r>
        <w:continuationSeparator/>
      </w:r>
    </w:p>
  </w:endnote>
  <w:endnote w:type="continuationNotice" w:id="1">
    <w:p w14:paraId="43644DDA" w14:textId="77777777" w:rsidR="00024D78" w:rsidRDefault="00024D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565F0" w14:textId="77777777" w:rsidR="00024D78" w:rsidRDefault="00024D78">
      <w:pPr>
        <w:spacing w:after="0"/>
      </w:pPr>
      <w:r>
        <w:separator/>
      </w:r>
    </w:p>
  </w:footnote>
  <w:footnote w:type="continuationSeparator" w:id="0">
    <w:p w14:paraId="1BBB716B" w14:textId="77777777" w:rsidR="00024D78" w:rsidRDefault="00024D78">
      <w:pPr>
        <w:spacing w:after="0"/>
      </w:pPr>
      <w:r>
        <w:continuationSeparator/>
      </w:r>
    </w:p>
  </w:footnote>
  <w:footnote w:type="continuationNotice" w:id="1">
    <w:p w14:paraId="346C3A91" w14:textId="77777777" w:rsidR="00024D78" w:rsidRDefault="00024D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40899001">
    <w:abstractNumId w:val="6"/>
  </w:num>
  <w:num w:numId="2" w16cid:durableId="824130771">
    <w:abstractNumId w:val="5"/>
  </w:num>
  <w:num w:numId="3" w16cid:durableId="649675211">
    <w:abstractNumId w:val="4"/>
  </w:num>
  <w:num w:numId="4" w16cid:durableId="463893128">
    <w:abstractNumId w:val="3"/>
  </w:num>
  <w:num w:numId="5" w16cid:durableId="678778835">
    <w:abstractNumId w:val="2"/>
  </w:num>
  <w:num w:numId="6" w16cid:durableId="725571577">
    <w:abstractNumId w:val="1"/>
  </w:num>
  <w:num w:numId="7" w16cid:durableId="11399987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oofState w:spelling="clean" w:grammar="clean"/>
  <w:attachedTemplate r:id="rId1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4D78"/>
    <w:rsid w:val="00034D6A"/>
    <w:rsid w:val="0006083C"/>
    <w:rsid w:val="000720DF"/>
    <w:rsid w:val="00074D3C"/>
    <w:rsid w:val="0009651E"/>
    <w:rsid w:val="000B21DF"/>
    <w:rsid w:val="000B553C"/>
    <w:rsid w:val="000E303C"/>
    <w:rsid w:val="000E6116"/>
    <w:rsid w:val="000F6242"/>
    <w:rsid w:val="00103FF1"/>
    <w:rsid w:val="0011321D"/>
    <w:rsid w:val="001253DD"/>
    <w:rsid w:val="0013662C"/>
    <w:rsid w:val="00173D7B"/>
    <w:rsid w:val="00196B59"/>
    <w:rsid w:val="001A14F2"/>
    <w:rsid w:val="001B3A86"/>
    <w:rsid w:val="001B763F"/>
    <w:rsid w:val="001F2BF6"/>
    <w:rsid w:val="00220060"/>
    <w:rsid w:val="00226381"/>
    <w:rsid w:val="002473B2"/>
    <w:rsid w:val="0027050B"/>
    <w:rsid w:val="00276BB2"/>
    <w:rsid w:val="00280A30"/>
    <w:rsid w:val="002869FE"/>
    <w:rsid w:val="002B6CDF"/>
    <w:rsid w:val="002E01C1"/>
    <w:rsid w:val="002F1940"/>
    <w:rsid w:val="00322204"/>
    <w:rsid w:val="003330D7"/>
    <w:rsid w:val="003629AD"/>
    <w:rsid w:val="00375B78"/>
    <w:rsid w:val="00383545"/>
    <w:rsid w:val="003A5C96"/>
    <w:rsid w:val="003C06D2"/>
    <w:rsid w:val="003F5E20"/>
    <w:rsid w:val="004074D2"/>
    <w:rsid w:val="00430857"/>
    <w:rsid w:val="00433500"/>
    <w:rsid w:val="00433F71"/>
    <w:rsid w:val="0043559E"/>
    <w:rsid w:val="0043626A"/>
    <w:rsid w:val="00440D43"/>
    <w:rsid w:val="00441B3A"/>
    <w:rsid w:val="00470DF6"/>
    <w:rsid w:val="00492500"/>
    <w:rsid w:val="004E3939"/>
    <w:rsid w:val="0050543F"/>
    <w:rsid w:val="00526DDD"/>
    <w:rsid w:val="0053158E"/>
    <w:rsid w:val="00570A58"/>
    <w:rsid w:val="00583F1E"/>
    <w:rsid w:val="005B6433"/>
    <w:rsid w:val="005C3918"/>
    <w:rsid w:val="006052AD"/>
    <w:rsid w:val="00695FA8"/>
    <w:rsid w:val="0073766B"/>
    <w:rsid w:val="007D51FF"/>
    <w:rsid w:val="007F4F92"/>
    <w:rsid w:val="00871E7C"/>
    <w:rsid w:val="008758B0"/>
    <w:rsid w:val="008D3FDF"/>
    <w:rsid w:val="008D772F"/>
    <w:rsid w:val="008F52B7"/>
    <w:rsid w:val="00914CD1"/>
    <w:rsid w:val="009603F6"/>
    <w:rsid w:val="0098361A"/>
    <w:rsid w:val="00985856"/>
    <w:rsid w:val="009963AC"/>
    <w:rsid w:val="0099764C"/>
    <w:rsid w:val="009C01E1"/>
    <w:rsid w:val="00A455B0"/>
    <w:rsid w:val="00A70448"/>
    <w:rsid w:val="00AA4FF3"/>
    <w:rsid w:val="00AE1B3E"/>
    <w:rsid w:val="00AF0B54"/>
    <w:rsid w:val="00B0478E"/>
    <w:rsid w:val="00B14B5F"/>
    <w:rsid w:val="00B304E8"/>
    <w:rsid w:val="00B34496"/>
    <w:rsid w:val="00B35644"/>
    <w:rsid w:val="00B425B9"/>
    <w:rsid w:val="00B97703"/>
    <w:rsid w:val="00BA3D66"/>
    <w:rsid w:val="00BA67CC"/>
    <w:rsid w:val="00C04BFC"/>
    <w:rsid w:val="00C12F31"/>
    <w:rsid w:val="00C17229"/>
    <w:rsid w:val="00C93993"/>
    <w:rsid w:val="00C94CBA"/>
    <w:rsid w:val="00CB1FD7"/>
    <w:rsid w:val="00CB2B16"/>
    <w:rsid w:val="00CD69DA"/>
    <w:rsid w:val="00CF5CF3"/>
    <w:rsid w:val="00CF6087"/>
    <w:rsid w:val="00D05750"/>
    <w:rsid w:val="00D14BB6"/>
    <w:rsid w:val="00D2351C"/>
    <w:rsid w:val="00D33624"/>
    <w:rsid w:val="00D52765"/>
    <w:rsid w:val="00DA5FD6"/>
    <w:rsid w:val="00E2241D"/>
    <w:rsid w:val="00E26E4F"/>
    <w:rsid w:val="00E34930"/>
    <w:rsid w:val="00E428D3"/>
    <w:rsid w:val="00E473C2"/>
    <w:rsid w:val="00EA5512"/>
    <w:rsid w:val="00F25496"/>
    <w:rsid w:val="00F37EE5"/>
    <w:rsid w:val="00F667CF"/>
    <w:rsid w:val="00F74B1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B42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C:\Users\sakhare\AppData\Roaming\Microsoft\Templates\3gpp_70.dot</Template>
  <TotalTime>6</TotalTime>
  <Pages>2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18</cp:revision>
  <cp:lastPrinted>2002-04-23T07:10:00Z</cp:lastPrinted>
  <dcterms:created xsi:type="dcterms:W3CDTF">2023-11-08T19:45:00Z</dcterms:created>
  <dcterms:modified xsi:type="dcterms:W3CDTF">2023-11-09T17:43:00Z</dcterms:modified>
</cp:coreProperties>
</file>